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1B" w:rsidRPr="00976D46" w:rsidRDefault="0002259E">
      <w:pPr>
        <w:spacing w:after="123" w:line="259" w:lineRule="auto"/>
        <w:ind w:left="0" w:right="224" w:firstLine="0"/>
        <w:jc w:val="right"/>
      </w:pPr>
      <w:bookmarkStart w:id="0" w:name="_GoBack"/>
      <w:bookmarkEnd w:id="0"/>
      <w:r w:rsidRPr="00976D46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-22225</wp:posOffset>
            </wp:positionH>
            <wp:positionV relativeFrom="paragraph">
              <wp:posOffset>0</wp:posOffset>
            </wp:positionV>
            <wp:extent cx="1424305" cy="938530"/>
            <wp:effectExtent l="0" t="0" r="4445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76D46">
        <w:rPr>
          <w:b/>
          <w:sz w:val="50"/>
        </w:rPr>
        <w:t xml:space="preserve">PROVOZNÍ </w:t>
      </w:r>
      <w:r w:rsidR="00976D46">
        <w:rPr>
          <w:b/>
          <w:sz w:val="50"/>
        </w:rPr>
        <w:t xml:space="preserve"> </w:t>
      </w:r>
      <w:r w:rsidRPr="00976D46">
        <w:rPr>
          <w:b/>
          <w:sz w:val="50"/>
        </w:rPr>
        <w:t xml:space="preserve">ŘÁD </w:t>
      </w:r>
      <w:r w:rsidR="00976D46">
        <w:rPr>
          <w:b/>
          <w:sz w:val="50"/>
        </w:rPr>
        <w:t xml:space="preserve"> </w:t>
      </w:r>
      <w:r w:rsidRPr="00976D46">
        <w:rPr>
          <w:b/>
          <w:sz w:val="50"/>
        </w:rPr>
        <w:t>HŘIŠTĚ</w:t>
      </w:r>
      <w:r w:rsidRPr="00976D46">
        <w:rPr>
          <w:b/>
          <w:sz w:val="48"/>
        </w:rPr>
        <w:t xml:space="preserve">              </w:t>
      </w:r>
    </w:p>
    <w:p w:rsidR="00F6701B" w:rsidRPr="00976D46" w:rsidRDefault="0002259E">
      <w:pPr>
        <w:spacing w:after="247" w:line="259" w:lineRule="auto"/>
        <w:ind w:left="3149" w:firstLine="0"/>
        <w:jc w:val="left"/>
      </w:pPr>
      <w:r w:rsidRPr="00976D46">
        <w:rPr>
          <w:b/>
          <w:sz w:val="48"/>
        </w:rPr>
        <w:t xml:space="preserve">ZŠ Tachov, Hornická 1325 </w:t>
      </w:r>
    </w:p>
    <w:p w:rsidR="00F6701B" w:rsidRDefault="0002259E">
      <w:pPr>
        <w:pStyle w:val="Nadpis1"/>
        <w:spacing w:after="163"/>
        <w:jc w:val="left"/>
      </w:pPr>
      <w:r>
        <w:rPr>
          <w:sz w:val="28"/>
        </w:rPr>
        <w:t xml:space="preserve">čl. 1  </w:t>
      </w:r>
      <w:r>
        <w:t>Využívání hřiště</w:t>
      </w:r>
      <w:r>
        <w:rPr>
          <w:u w:val="none"/>
        </w:rPr>
        <w:t xml:space="preserve"> </w:t>
      </w:r>
    </w:p>
    <w:p w:rsidR="00F6701B" w:rsidRDefault="0002259E">
      <w:pPr>
        <w:numPr>
          <w:ilvl w:val="0"/>
          <w:numId w:val="1"/>
        </w:numPr>
        <w:ind w:hanging="281"/>
      </w:pPr>
      <w:r>
        <w:t xml:space="preserve">Provozovatelem víceúčelového sportovního hřiště je Základní škola Tachov, Hornická 1325, příspěvková organizace. </w:t>
      </w:r>
    </w:p>
    <w:p w:rsidR="00F6701B" w:rsidRDefault="0002259E">
      <w:pPr>
        <w:numPr>
          <w:ilvl w:val="0"/>
          <w:numId w:val="1"/>
        </w:numPr>
        <w:spacing w:after="229"/>
        <w:ind w:hanging="281"/>
      </w:pPr>
      <w:r>
        <w:t xml:space="preserve">v době mimo vyučování může hřiště využívat veřejnost všech věkových skupin k provozování sportovních her.  </w:t>
      </w:r>
    </w:p>
    <w:p w:rsidR="00F6701B" w:rsidRPr="00976D46" w:rsidRDefault="0002259E">
      <w:pPr>
        <w:numPr>
          <w:ilvl w:val="0"/>
          <w:numId w:val="1"/>
        </w:numPr>
        <w:ind w:hanging="281"/>
        <w:rPr>
          <w:color w:val="auto"/>
        </w:rPr>
      </w:pPr>
      <w:r>
        <w:t xml:space="preserve">Uživatelem hřiště mohou být jednotlivci, organizace nebo i jiné skupiny osob. Všichni si mohou hřiště rezervovat na telefonním čísle </w:t>
      </w:r>
      <w:r w:rsidRPr="00311D4D">
        <w:rPr>
          <w:b/>
        </w:rPr>
        <w:t>374 722 148</w:t>
      </w:r>
      <w:r>
        <w:t xml:space="preserve"> (kancelář školy)</w:t>
      </w:r>
      <w:r w:rsidR="00897327">
        <w:t xml:space="preserve"> nebo</w:t>
      </w:r>
      <w:r w:rsidR="00976D46">
        <w:t xml:space="preserve"> </w:t>
      </w:r>
      <w:r w:rsidR="00976D46" w:rsidRPr="00976D46">
        <w:rPr>
          <w:b/>
        </w:rPr>
        <w:t>605 992</w:t>
      </w:r>
      <w:r w:rsidR="003F1D3E">
        <w:rPr>
          <w:b/>
        </w:rPr>
        <w:t> </w:t>
      </w:r>
      <w:r w:rsidR="00976D46" w:rsidRPr="00976D46">
        <w:rPr>
          <w:b/>
        </w:rPr>
        <w:t>769</w:t>
      </w:r>
      <w:r w:rsidR="003F1D3E">
        <w:rPr>
          <w:b/>
        </w:rPr>
        <w:t>, 733 539 584</w:t>
      </w:r>
      <w:r w:rsidR="00976D46" w:rsidRPr="00976D46">
        <w:t xml:space="preserve"> (správce hřiště)</w:t>
      </w:r>
      <w:r w:rsidR="00897327" w:rsidRPr="00976D46">
        <w:rPr>
          <w:color w:val="auto"/>
        </w:rPr>
        <w:t xml:space="preserve"> </w:t>
      </w:r>
      <w:r w:rsidRPr="00976D46">
        <w:rPr>
          <w:color w:val="auto"/>
        </w:rPr>
        <w:t xml:space="preserve">nejméně dva dny předem. </w:t>
      </w:r>
    </w:p>
    <w:p w:rsidR="00F6701B" w:rsidRDefault="0002259E">
      <w:pPr>
        <w:numPr>
          <w:ilvl w:val="0"/>
          <w:numId w:val="1"/>
        </w:numPr>
        <w:ind w:hanging="281"/>
      </w:pPr>
      <w:r>
        <w:t>Každý vstup do areálu je nutné před zahájením činnosti oznámit správci</w:t>
      </w:r>
      <w:r w:rsidR="00311D4D">
        <w:t>/školníkovi</w:t>
      </w:r>
      <w:r>
        <w:t xml:space="preserve">.  </w:t>
      </w:r>
    </w:p>
    <w:p w:rsidR="00F6701B" w:rsidRDefault="0002259E">
      <w:pPr>
        <w:numPr>
          <w:ilvl w:val="0"/>
          <w:numId w:val="1"/>
        </w:numPr>
        <w:ind w:hanging="281"/>
      </w:pPr>
      <w:r>
        <w:t>Uživatel hřiště je povinen dodržovat předem dohodnutý čas a provozovat určený druh sportu. Po celou dobu užívání hřiště zodpovídá za bezpečnost svou  i ostatních, dbá bezpečnostních předpisů</w:t>
      </w:r>
      <w:r w:rsidR="00311D4D">
        <w:t xml:space="preserve">, </w:t>
      </w:r>
      <w:r>
        <w:t>předpisů k ochraně majetku</w:t>
      </w:r>
      <w:r w:rsidR="00311D4D">
        <w:t xml:space="preserve"> a udržuje čistotu</w:t>
      </w:r>
      <w:r>
        <w:t xml:space="preserve">. </w:t>
      </w:r>
    </w:p>
    <w:p w:rsidR="00F6701B" w:rsidRDefault="0002259E">
      <w:pPr>
        <w:numPr>
          <w:ilvl w:val="0"/>
          <w:numId w:val="1"/>
        </w:numPr>
        <w:ind w:hanging="281"/>
      </w:pPr>
      <w:r>
        <w:t xml:space="preserve">Uživatel je povinen dbát pokynů a upozornění správce hřiště a ustanovení tohoto provozního řádu.  </w:t>
      </w:r>
    </w:p>
    <w:p w:rsidR="00F6701B" w:rsidRDefault="0002259E">
      <w:pPr>
        <w:numPr>
          <w:ilvl w:val="0"/>
          <w:numId w:val="1"/>
        </w:numPr>
        <w:ind w:hanging="281"/>
      </w:pPr>
      <w:r>
        <w:t xml:space="preserve">Platí zákaz vstupu na sportoviště v nevhodné obuvi. Vstup je povolen pouze v obuvi, která nepoškozuje povrchy. Je zakázána jízda vozidly po dráze a sportovištích.  </w:t>
      </w:r>
    </w:p>
    <w:p w:rsidR="00F6701B" w:rsidRDefault="0002259E">
      <w:pPr>
        <w:numPr>
          <w:ilvl w:val="0"/>
          <w:numId w:val="1"/>
        </w:numPr>
        <w:ind w:hanging="281"/>
      </w:pPr>
      <w:r>
        <w:t>V areálu je zakázáno kouření a požívání alkoholických nápojů a jiných omamných látek</w:t>
      </w:r>
      <w:r w:rsidR="00311D4D">
        <w:t xml:space="preserve">. Je zakázáno </w:t>
      </w:r>
      <w:r>
        <w:t>odhazování žvýkaček</w:t>
      </w:r>
      <w:r w:rsidR="00311D4D">
        <w:t xml:space="preserve"> mimo odpadkové koše</w:t>
      </w:r>
      <w:r>
        <w:t xml:space="preserve">.  </w:t>
      </w:r>
    </w:p>
    <w:p w:rsidR="00F6701B" w:rsidRDefault="0002259E">
      <w:pPr>
        <w:numPr>
          <w:ilvl w:val="0"/>
          <w:numId w:val="1"/>
        </w:numPr>
        <w:spacing w:after="320"/>
        <w:ind w:hanging="281"/>
      </w:pPr>
      <w:r>
        <w:t xml:space="preserve">Správce je oprávněn vykázat osoby, které porušují provozní řád, případně předčasně ukončit jejich činnost v areálu. </w:t>
      </w:r>
    </w:p>
    <w:p w:rsidR="00F6701B" w:rsidRDefault="0002259E">
      <w:pPr>
        <w:pStyle w:val="Nadpis1"/>
        <w:spacing w:after="163"/>
        <w:ind w:left="477"/>
        <w:jc w:val="left"/>
      </w:pPr>
      <w:r>
        <w:rPr>
          <w:sz w:val="28"/>
        </w:rPr>
        <w:t xml:space="preserve">čl. 2  </w:t>
      </w:r>
      <w:r>
        <w:t>Dodržování bezpečnosti a ochrana majetku</w:t>
      </w:r>
      <w:r>
        <w:rPr>
          <w:sz w:val="28"/>
          <w:u w:val="none"/>
        </w:rPr>
        <w:t xml:space="preserve"> </w:t>
      </w:r>
    </w:p>
    <w:p w:rsidR="00F6701B" w:rsidRDefault="0002259E">
      <w:pPr>
        <w:numPr>
          <w:ilvl w:val="0"/>
          <w:numId w:val="2"/>
        </w:numPr>
        <w:ind w:hanging="281"/>
      </w:pPr>
      <w:r>
        <w:t xml:space="preserve">V areálu hřiště je zakázáno jakékoli znečišťování nebo poškozování majetku. </w:t>
      </w:r>
    </w:p>
    <w:p w:rsidR="00F6701B" w:rsidRDefault="0002259E">
      <w:pPr>
        <w:numPr>
          <w:ilvl w:val="0"/>
          <w:numId w:val="2"/>
        </w:numPr>
        <w:ind w:hanging="281"/>
      </w:pPr>
      <w:r>
        <w:t xml:space="preserve">Všichni návštěvníci sportovního areálu provozují veškerou činnost na své vlastní nebezpečí. </w:t>
      </w:r>
    </w:p>
    <w:p w:rsidR="00F6701B" w:rsidRDefault="0002259E">
      <w:pPr>
        <w:numPr>
          <w:ilvl w:val="0"/>
          <w:numId w:val="2"/>
        </w:numPr>
        <w:ind w:hanging="281"/>
      </w:pPr>
      <w:r>
        <w:lastRenderedPageBreak/>
        <w:t xml:space="preserve">Do areálu je zakázán vjezd motorovými vozidly kromě vozidel, která mají souhlas </w:t>
      </w:r>
      <w:r w:rsidR="00311D4D">
        <w:t>správce hřiště</w:t>
      </w:r>
      <w:r>
        <w:t xml:space="preserve">. </w:t>
      </w:r>
    </w:p>
    <w:p w:rsidR="00F6701B" w:rsidRDefault="0002259E">
      <w:pPr>
        <w:numPr>
          <w:ilvl w:val="0"/>
          <w:numId w:val="2"/>
        </w:numPr>
        <w:ind w:hanging="281"/>
      </w:pPr>
      <w:r>
        <w:t xml:space="preserve">V areálu hřiště je zakázáno: </w:t>
      </w:r>
    </w:p>
    <w:p w:rsidR="00F6701B" w:rsidRDefault="0002259E">
      <w:pPr>
        <w:numPr>
          <w:ilvl w:val="0"/>
          <w:numId w:val="3"/>
        </w:numPr>
        <w:ind w:hanging="166"/>
      </w:pPr>
      <w:r>
        <w:t>kouř</w:t>
      </w:r>
      <w:r w:rsidR="00976D46">
        <w:t>it</w:t>
      </w:r>
      <w:r>
        <w:t xml:space="preserve"> a rozděláv</w:t>
      </w:r>
      <w:r w:rsidR="00976D46">
        <w:t>at</w:t>
      </w:r>
      <w:r>
        <w:t xml:space="preserve"> oh</w:t>
      </w:r>
      <w:r w:rsidR="00976D46">
        <w:t>eň</w:t>
      </w:r>
      <w:r>
        <w:t xml:space="preserve"> </w:t>
      </w:r>
    </w:p>
    <w:p w:rsidR="00F6701B" w:rsidRDefault="0002259E">
      <w:pPr>
        <w:numPr>
          <w:ilvl w:val="0"/>
          <w:numId w:val="3"/>
        </w:numPr>
        <w:spacing w:after="236"/>
        <w:ind w:hanging="166"/>
      </w:pPr>
      <w:r>
        <w:t xml:space="preserve">odhazovat odpadky mimo místa k tomu určená </w:t>
      </w:r>
    </w:p>
    <w:p w:rsidR="00F6701B" w:rsidRDefault="0002259E">
      <w:pPr>
        <w:numPr>
          <w:ilvl w:val="0"/>
          <w:numId w:val="3"/>
        </w:numPr>
        <w:ind w:hanging="166"/>
      </w:pPr>
      <w:r>
        <w:t xml:space="preserve">vstupovat na hřiště v nevhodné obuvi (např. boty s hroty nebo s podpatkem) </w:t>
      </w:r>
    </w:p>
    <w:p w:rsidR="00F6701B" w:rsidRDefault="0002259E">
      <w:pPr>
        <w:numPr>
          <w:ilvl w:val="0"/>
          <w:numId w:val="3"/>
        </w:numPr>
        <w:ind w:hanging="166"/>
      </w:pPr>
      <w:r>
        <w:t xml:space="preserve">zavěšovat se na branky </w:t>
      </w:r>
    </w:p>
    <w:p w:rsidR="00F6701B" w:rsidRDefault="0002259E">
      <w:pPr>
        <w:numPr>
          <w:ilvl w:val="0"/>
          <w:numId w:val="3"/>
        </w:numPr>
        <w:ind w:hanging="166"/>
      </w:pPr>
      <w:r>
        <w:t xml:space="preserve">manipulovat s ostrými předměty </w:t>
      </w:r>
    </w:p>
    <w:p w:rsidR="00F6701B" w:rsidRDefault="0002259E">
      <w:pPr>
        <w:numPr>
          <w:ilvl w:val="0"/>
          <w:numId w:val="3"/>
        </w:numPr>
        <w:ind w:hanging="166"/>
      </w:pPr>
      <w:r>
        <w:t xml:space="preserve">jezdit na kole, koloběžce, skateboardu </w:t>
      </w:r>
    </w:p>
    <w:p w:rsidR="00F6701B" w:rsidRDefault="0002259E">
      <w:pPr>
        <w:numPr>
          <w:ilvl w:val="0"/>
          <w:numId w:val="3"/>
        </w:numPr>
        <w:ind w:hanging="166"/>
      </w:pPr>
      <w:r>
        <w:t xml:space="preserve">používat skleněné nádoby </w:t>
      </w:r>
    </w:p>
    <w:p w:rsidR="00F6701B" w:rsidRDefault="0002259E">
      <w:pPr>
        <w:numPr>
          <w:ilvl w:val="0"/>
          <w:numId w:val="3"/>
        </w:numPr>
        <w:ind w:hanging="166"/>
      </w:pPr>
      <w:r>
        <w:t xml:space="preserve">vstupovat mimo vyhrazenou provozní dobu, přelézat ploty </w:t>
      </w:r>
    </w:p>
    <w:p w:rsidR="00F6701B" w:rsidRDefault="0002259E">
      <w:pPr>
        <w:numPr>
          <w:ilvl w:val="0"/>
          <w:numId w:val="3"/>
        </w:numPr>
        <w:ind w:hanging="166"/>
      </w:pPr>
      <w:r>
        <w:t xml:space="preserve">přemisťovat pevná nebo mobilní zařízení mimo stanovená místa </w:t>
      </w:r>
    </w:p>
    <w:p w:rsidR="00F6701B" w:rsidRDefault="00311D4D">
      <w:pPr>
        <w:numPr>
          <w:ilvl w:val="0"/>
          <w:numId w:val="3"/>
        </w:numPr>
        <w:ind w:hanging="166"/>
      </w:pPr>
      <w:r>
        <w:t>užívat alkoholické nápoje a jiné omamné látky</w:t>
      </w:r>
      <w:r w:rsidR="0002259E">
        <w:t xml:space="preserve"> </w:t>
      </w:r>
    </w:p>
    <w:p w:rsidR="00F6701B" w:rsidRDefault="0002259E">
      <w:pPr>
        <w:numPr>
          <w:ilvl w:val="0"/>
          <w:numId w:val="3"/>
        </w:numPr>
        <w:ind w:hanging="166"/>
      </w:pPr>
      <w:r>
        <w:t>odhazov</w:t>
      </w:r>
      <w:r w:rsidR="00976D46">
        <w:t>at</w:t>
      </w:r>
      <w:r>
        <w:t xml:space="preserve"> žvýkačk</w:t>
      </w:r>
      <w:r w:rsidR="00976D46">
        <w:t>y</w:t>
      </w:r>
      <w:r>
        <w:t xml:space="preserve">  </w:t>
      </w:r>
    </w:p>
    <w:p w:rsidR="00F6701B" w:rsidRDefault="0002259E">
      <w:pPr>
        <w:numPr>
          <w:ilvl w:val="0"/>
          <w:numId w:val="3"/>
        </w:numPr>
        <w:ind w:hanging="166"/>
      </w:pPr>
      <w:r>
        <w:t>úmyslné, prud</w:t>
      </w:r>
      <w:r w:rsidR="00976D46">
        <w:t>ce</w:t>
      </w:r>
      <w:r>
        <w:t xml:space="preserve"> odráže</w:t>
      </w:r>
      <w:r w:rsidR="00976D46">
        <w:t>t</w:t>
      </w:r>
      <w:r>
        <w:t xml:space="preserve"> míč o plot z bezprostřední blízkosti </w:t>
      </w:r>
    </w:p>
    <w:p w:rsidR="00F6701B" w:rsidRDefault="0002259E">
      <w:pPr>
        <w:numPr>
          <w:ilvl w:val="0"/>
          <w:numId w:val="3"/>
        </w:numPr>
        <w:spacing w:after="208"/>
        <w:ind w:hanging="166"/>
      </w:pPr>
      <w:r>
        <w:t>poškozov</w:t>
      </w:r>
      <w:r w:rsidR="00976D46">
        <w:t>at</w:t>
      </w:r>
      <w:r>
        <w:t xml:space="preserve"> zele</w:t>
      </w:r>
      <w:r w:rsidR="00976D46">
        <w:t>ň</w:t>
      </w:r>
      <w:r>
        <w:t xml:space="preserve"> </w:t>
      </w:r>
    </w:p>
    <w:p w:rsidR="00F6701B" w:rsidRDefault="0002259E">
      <w:pPr>
        <w:numPr>
          <w:ilvl w:val="0"/>
          <w:numId w:val="3"/>
        </w:numPr>
        <w:ind w:hanging="166"/>
      </w:pPr>
      <w:r>
        <w:t xml:space="preserve">vstupovat se psy </w:t>
      </w:r>
    </w:p>
    <w:p w:rsidR="00F6701B" w:rsidRDefault="0002259E">
      <w:pPr>
        <w:numPr>
          <w:ilvl w:val="0"/>
          <w:numId w:val="4"/>
        </w:numPr>
      </w:pPr>
      <w:r>
        <w:t xml:space="preserve">V zájmu bezpečné a nerušené sportovní činnosti je povoleno vstupovat na hřiště pouze hrajícím osobám.  </w:t>
      </w:r>
    </w:p>
    <w:p w:rsidR="00F6701B" w:rsidRDefault="0002259E">
      <w:pPr>
        <w:numPr>
          <w:ilvl w:val="0"/>
          <w:numId w:val="4"/>
        </w:numPr>
      </w:pPr>
      <w:r>
        <w:t xml:space="preserve">Uživatel hřiště nesmí svým chováním ohrožovat zdraví jiných uživatelů nebo jinak obtěžovat nejbližší okolí. </w:t>
      </w:r>
    </w:p>
    <w:p w:rsidR="00F6701B" w:rsidRDefault="0002259E">
      <w:pPr>
        <w:numPr>
          <w:ilvl w:val="0"/>
          <w:numId w:val="4"/>
        </w:numPr>
        <w:spacing w:after="201"/>
      </w:pPr>
      <w:r>
        <w:t xml:space="preserve">Přinesené sportovní nářadí a sportovní oděv návštěvníků musí být bezpečné, nesmí ohrožovat bezpečnost ostatních účastníků a poškozovat sportovní zařízení. </w:t>
      </w:r>
    </w:p>
    <w:p w:rsidR="00F6701B" w:rsidRDefault="0002259E">
      <w:pPr>
        <w:numPr>
          <w:ilvl w:val="0"/>
          <w:numId w:val="4"/>
        </w:numPr>
      </w:pPr>
      <w:r>
        <w:t xml:space="preserve">Provozovatel nenese odpovědnost za případné úrazy vzniklé ve sportovním areálu, a to i v případě použití poškozeného zařízení sportoviště. Současně neodpovídá za případnou ztrátu odložených věcí. </w:t>
      </w:r>
    </w:p>
    <w:p w:rsidR="00F6701B" w:rsidRDefault="0002259E">
      <w:pPr>
        <w:numPr>
          <w:ilvl w:val="0"/>
          <w:numId w:val="4"/>
        </w:numPr>
        <w:spacing w:after="202"/>
      </w:pPr>
      <w:r>
        <w:lastRenderedPageBreak/>
        <w:t>Pro případné ošetření drobných poranění je uživateli k dispozici lékárnička první pomoci přístupná u správce</w:t>
      </w:r>
      <w:r w:rsidR="00311D4D">
        <w:t>/školníka</w:t>
      </w:r>
      <w:r>
        <w:t xml:space="preserve">. </w:t>
      </w:r>
    </w:p>
    <w:p w:rsidR="00F6701B" w:rsidRDefault="000225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6701B" w:rsidRDefault="0002259E">
      <w:pPr>
        <w:pStyle w:val="Nadpis1"/>
        <w:ind w:left="10" w:right="2"/>
      </w:pPr>
      <w:r>
        <w:rPr>
          <w:sz w:val="28"/>
        </w:rPr>
        <w:t xml:space="preserve">čl. 3  </w:t>
      </w:r>
      <w:r>
        <w:t>Provoz a správa hřiště</w:t>
      </w:r>
      <w:r>
        <w:rPr>
          <w:u w:val="none"/>
        </w:rPr>
        <w:t xml:space="preserve"> </w:t>
      </w:r>
    </w:p>
    <w:p w:rsidR="00F6701B" w:rsidRPr="00D0508C" w:rsidRDefault="0002259E">
      <w:pPr>
        <w:spacing w:after="232"/>
        <w:ind w:left="-5"/>
        <w:rPr>
          <w:b/>
        </w:rPr>
      </w:pPr>
      <w:r w:rsidRPr="00D0508C">
        <w:rPr>
          <w:b/>
        </w:rPr>
        <w:t xml:space="preserve">1. Provozní doba - letní období od </w:t>
      </w:r>
      <w:proofErr w:type="gramStart"/>
      <w:r w:rsidRPr="00D0508C">
        <w:rPr>
          <w:b/>
        </w:rPr>
        <w:t>1</w:t>
      </w:r>
      <w:r w:rsidR="007B0F71">
        <w:rPr>
          <w:b/>
        </w:rPr>
        <w:t>.</w:t>
      </w:r>
      <w:r w:rsidRPr="00D0508C">
        <w:rPr>
          <w:b/>
        </w:rPr>
        <w:t>5. do</w:t>
      </w:r>
      <w:proofErr w:type="gramEnd"/>
      <w:r w:rsidRPr="00D0508C">
        <w:rPr>
          <w:b/>
        </w:rPr>
        <w:t xml:space="preserve"> </w:t>
      </w:r>
      <w:r w:rsidR="007B0F71">
        <w:rPr>
          <w:b/>
        </w:rPr>
        <w:t>30</w:t>
      </w:r>
      <w:r w:rsidRPr="00D0508C">
        <w:rPr>
          <w:b/>
        </w:rPr>
        <w:t>.</w:t>
      </w:r>
      <w:r w:rsidR="007B0F71">
        <w:rPr>
          <w:b/>
        </w:rPr>
        <w:t>9</w:t>
      </w:r>
      <w:r w:rsidRPr="00D0508C">
        <w:rPr>
          <w:b/>
        </w:rPr>
        <w:t xml:space="preserve">.:  </w:t>
      </w:r>
    </w:p>
    <w:p w:rsidR="00F6701B" w:rsidRPr="00D0508C" w:rsidRDefault="0002259E">
      <w:pPr>
        <w:tabs>
          <w:tab w:val="center" w:pos="1896"/>
          <w:tab w:val="center" w:pos="4004"/>
        </w:tabs>
        <w:ind w:left="-15" w:firstLine="0"/>
        <w:jc w:val="left"/>
        <w:rPr>
          <w:b/>
        </w:rPr>
      </w:pPr>
      <w:r w:rsidRPr="00D0508C">
        <w:rPr>
          <w:b/>
        </w:rPr>
        <w:t xml:space="preserve">školní rok </w:t>
      </w:r>
      <w:r w:rsidRPr="00D0508C">
        <w:rPr>
          <w:b/>
        </w:rPr>
        <w:tab/>
        <w:t xml:space="preserve">Po - Pá : </w:t>
      </w:r>
      <w:r w:rsidRPr="00D0508C">
        <w:rPr>
          <w:b/>
        </w:rPr>
        <w:tab/>
        <w:t>08.00 - 15.</w:t>
      </w:r>
      <w:r w:rsidR="007B0F71">
        <w:rPr>
          <w:b/>
        </w:rPr>
        <w:t>0</w:t>
      </w:r>
      <w:r w:rsidRPr="00D0508C">
        <w:rPr>
          <w:b/>
        </w:rPr>
        <w:t xml:space="preserve">0 (škola)   </w:t>
      </w:r>
    </w:p>
    <w:p w:rsidR="00F6701B" w:rsidRPr="00D0508C" w:rsidRDefault="0002259E">
      <w:pPr>
        <w:ind w:left="1426"/>
        <w:rPr>
          <w:b/>
        </w:rPr>
      </w:pPr>
      <w:r w:rsidRPr="00D0508C">
        <w:rPr>
          <w:b/>
        </w:rPr>
        <w:t xml:space="preserve">15.30 - 19.00  (veřejnost, organizace, kluby)  </w:t>
      </w:r>
    </w:p>
    <w:p w:rsidR="00897327" w:rsidRPr="00D0508C" w:rsidRDefault="0002259E">
      <w:pPr>
        <w:spacing w:after="44" w:line="387" w:lineRule="auto"/>
        <w:ind w:left="-5"/>
        <w:rPr>
          <w:b/>
        </w:rPr>
      </w:pPr>
      <w:r w:rsidRPr="00D0508C">
        <w:rPr>
          <w:b/>
        </w:rPr>
        <w:t xml:space="preserve">prázdniny:  10.00 - 12.00, 14.00 - 20.00 hod. (veřejnost, organizace, kluby) </w:t>
      </w:r>
    </w:p>
    <w:p w:rsidR="00F6701B" w:rsidRDefault="0002259E">
      <w:pPr>
        <w:spacing w:after="44" w:line="387" w:lineRule="auto"/>
        <w:ind w:left="-5"/>
      </w:pPr>
      <w:r>
        <w:t xml:space="preserve">2. Vstup do </w:t>
      </w:r>
      <w:r w:rsidR="00897327">
        <w:t xml:space="preserve">prostoru hřiště </w:t>
      </w:r>
      <w:r>
        <w:t xml:space="preserve">areálu je povolen pouze </w:t>
      </w:r>
      <w:r w:rsidR="00D0508C" w:rsidRPr="00D0508C">
        <w:rPr>
          <w:b/>
        </w:rPr>
        <w:t>otevřenými</w:t>
      </w:r>
      <w:r w:rsidR="00D0508C">
        <w:t xml:space="preserve"> severními vraty</w:t>
      </w:r>
      <w:r w:rsidR="00897327">
        <w:t xml:space="preserve"> </w:t>
      </w:r>
      <w:r>
        <w:t xml:space="preserve">od </w:t>
      </w:r>
      <w:r w:rsidR="00D0508C">
        <w:t>sídliště</w:t>
      </w:r>
      <w:r>
        <w:t>, je zakázáno přelézání plotů a zamčených v</w:t>
      </w:r>
      <w:r w:rsidR="00897327">
        <w:t>rat</w:t>
      </w:r>
      <w:r>
        <w:t xml:space="preserve">. </w:t>
      </w:r>
    </w:p>
    <w:p w:rsidR="00F6701B" w:rsidRDefault="0002259E">
      <w:pPr>
        <w:numPr>
          <w:ilvl w:val="0"/>
          <w:numId w:val="5"/>
        </w:numPr>
        <w:spacing w:after="195"/>
      </w:pPr>
      <w:r>
        <w:t xml:space="preserve">Provoz víceúčelového hřiště pro veřejnost začíná od 15. dubna a bude ukončen 15. října. Provoz pro uživatele je zpoplatněn podle ceníku.  </w:t>
      </w:r>
    </w:p>
    <w:p w:rsidR="00F6701B" w:rsidRDefault="0002259E">
      <w:pPr>
        <w:numPr>
          <w:ilvl w:val="0"/>
          <w:numId w:val="5"/>
        </w:numPr>
        <w:spacing w:after="195"/>
      </w:pPr>
      <w:r>
        <w:t>V případě nepříznivých povětrnostních podmínek pro provoz hřiště je správce</w:t>
      </w:r>
      <w:r w:rsidR="00D0508C">
        <w:t>/školník</w:t>
      </w:r>
      <w:r>
        <w:t xml:space="preserve"> oprávněn částečně omezit nebo zcela zrušit provoz. </w:t>
      </w:r>
    </w:p>
    <w:p w:rsidR="00F6701B" w:rsidRDefault="0002259E">
      <w:pPr>
        <w:numPr>
          <w:ilvl w:val="0"/>
          <w:numId w:val="5"/>
        </w:numPr>
        <w:spacing w:after="195"/>
      </w:pPr>
      <w:r>
        <w:t xml:space="preserve">Pokud se objednatel nedostaví 15 minut po sjednané hodině, je správce oprávněn poskytnout hřiště jinému zájemci. </w:t>
      </w:r>
    </w:p>
    <w:p w:rsidR="00F6701B" w:rsidRDefault="0002259E">
      <w:pPr>
        <w:numPr>
          <w:ilvl w:val="0"/>
          <w:numId w:val="5"/>
        </w:numPr>
        <w:spacing w:after="424"/>
      </w:pPr>
      <w:r>
        <w:t xml:space="preserve">V případě zjištění jakékoli závady na uvedeném sportovním zařízení nebo v jeho bezprostředním okolí je uživatel povinen tuto závadu nahlásit správci hřiště. </w:t>
      </w:r>
    </w:p>
    <w:p w:rsidR="00F6701B" w:rsidRDefault="0002259E">
      <w:pPr>
        <w:spacing w:after="173" w:line="259" w:lineRule="auto"/>
        <w:ind w:left="0" w:right="4" w:firstLine="0"/>
        <w:jc w:val="center"/>
      </w:pPr>
      <w:r>
        <w:rPr>
          <w:b/>
          <w:u w:val="single" w:color="000000"/>
        </w:rPr>
        <w:t xml:space="preserve">čl. 4  </w:t>
      </w:r>
      <w:r>
        <w:rPr>
          <w:b/>
          <w:sz w:val="40"/>
          <w:u w:val="single" w:color="000000"/>
        </w:rPr>
        <w:t>Ceník</w:t>
      </w:r>
      <w:r>
        <w:rPr>
          <w:b/>
          <w:sz w:val="40"/>
        </w:rPr>
        <w:t xml:space="preserve"> </w:t>
      </w:r>
    </w:p>
    <w:p w:rsidR="00F6701B" w:rsidRDefault="0002259E">
      <w:pPr>
        <w:numPr>
          <w:ilvl w:val="0"/>
          <w:numId w:val="6"/>
        </w:numPr>
        <w:spacing w:after="0"/>
        <w:ind w:hanging="281"/>
        <w:jc w:val="left"/>
      </w:pPr>
      <w:r>
        <w:rPr>
          <w:b/>
          <w:u w:val="single" w:color="000000"/>
        </w:rPr>
        <w:t>Ostatní plochy</w:t>
      </w:r>
      <w:r>
        <w:rPr>
          <w:b/>
        </w:rPr>
        <w:t>:</w:t>
      </w:r>
      <w:r>
        <w:t xml:space="preserve"> (dráha, fotbalové hřiště, travnaté plochy, sektor skoku do dálky a vrh koulí):  </w:t>
      </w:r>
    </w:p>
    <w:tbl>
      <w:tblPr>
        <w:tblStyle w:val="TableGrid"/>
        <w:tblW w:w="7274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3541"/>
        <w:gridCol w:w="3733"/>
      </w:tblGrid>
      <w:tr w:rsidR="00F6701B">
        <w:trPr>
          <w:trHeight w:val="41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F6701B" w:rsidRDefault="0002259E">
            <w:pPr>
              <w:tabs>
                <w:tab w:val="center" w:pos="2833"/>
              </w:tabs>
              <w:spacing w:after="0" w:line="259" w:lineRule="auto"/>
              <w:ind w:left="0" w:firstLine="0"/>
              <w:jc w:val="left"/>
            </w:pPr>
            <w:r>
              <w:t xml:space="preserve">* osoba mladší 15 let </w:t>
            </w:r>
            <w:r>
              <w:tab/>
              <w:t xml:space="preserve"> 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F6701B" w:rsidRDefault="00576929" w:rsidP="00576929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02259E">
              <w:t>,-Kč/</w:t>
            </w:r>
            <w:r w:rsidR="00D0508C">
              <w:t>den</w:t>
            </w:r>
            <w:r w:rsidR="0002259E">
              <w:t xml:space="preserve"> </w:t>
            </w:r>
          </w:p>
        </w:tc>
      </w:tr>
      <w:tr w:rsidR="00F6701B">
        <w:trPr>
          <w:trHeight w:val="52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01B" w:rsidRDefault="0002259E">
            <w:pPr>
              <w:tabs>
                <w:tab w:val="center" w:pos="2833"/>
              </w:tabs>
              <w:spacing w:after="0" w:line="259" w:lineRule="auto"/>
              <w:ind w:left="0" w:firstLine="0"/>
              <w:jc w:val="left"/>
            </w:pPr>
            <w:r>
              <w:t xml:space="preserve">* osoba starší 15 let </w:t>
            </w:r>
            <w:r>
              <w:tab/>
              <w:t xml:space="preserve"> 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01B" w:rsidRDefault="00576929" w:rsidP="00576929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02259E">
              <w:t>,-Kč/</w:t>
            </w:r>
            <w:r w:rsidR="00D0508C">
              <w:t>den</w:t>
            </w:r>
            <w:r w:rsidR="0002259E">
              <w:t xml:space="preserve"> </w:t>
            </w:r>
          </w:p>
        </w:tc>
      </w:tr>
      <w:tr w:rsidR="00F6701B">
        <w:trPr>
          <w:trHeight w:val="41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01B" w:rsidRPr="00576929" w:rsidRDefault="0002259E">
            <w:pPr>
              <w:spacing w:after="0" w:line="259" w:lineRule="auto"/>
              <w:ind w:left="0" w:firstLine="0"/>
              <w:jc w:val="left"/>
            </w:pPr>
            <w:r w:rsidRPr="00576929">
              <w:t xml:space="preserve">* organizovaný trénink  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01B" w:rsidRPr="00576929" w:rsidRDefault="00897327">
            <w:pPr>
              <w:spacing w:after="0" w:line="259" w:lineRule="auto"/>
              <w:ind w:left="0" w:firstLine="0"/>
            </w:pPr>
            <w:r w:rsidRPr="00576929">
              <w:t>2</w:t>
            </w:r>
            <w:r w:rsidR="0002259E" w:rsidRPr="00576929">
              <w:t xml:space="preserve">50,- Kč/hod. (cena za skupinu)  </w:t>
            </w:r>
          </w:p>
        </w:tc>
      </w:tr>
      <w:tr w:rsidR="00897327">
        <w:trPr>
          <w:trHeight w:val="41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327" w:rsidRPr="00576929" w:rsidRDefault="0089732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327" w:rsidRPr="00576929" w:rsidRDefault="00897327">
            <w:pPr>
              <w:spacing w:after="0" w:line="259" w:lineRule="auto"/>
              <w:ind w:left="0" w:firstLine="0"/>
            </w:pPr>
          </w:p>
        </w:tc>
      </w:tr>
    </w:tbl>
    <w:p w:rsidR="00F6701B" w:rsidRDefault="0002259E">
      <w:pPr>
        <w:numPr>
          <w:ilvl w:val="0"/>
          <w:numId w:val="6"/>
        </w:numPr>
        <w:spacing w:after="202" w:line="259" w:lineRule="auto"/>
        <w:ind w:hanging="281"/>
        <w:jc w:val="left"/>
      </w:pPr>
      <w:r>
        <w:rPr>
          <w:b/>
          <w:u w:val="single" w:color="000000"/>
        </w:rPr>
        <w:t>Víceúčelové hřiště s umělým povrchem</w:t>
      </w:r>
      <w:r>
        <w:rPr>
          <w:b/>
        </w:rPr>
        <w:t xml:space="preserve">:  </w:t>
      </w:r>
    </w:p>
    <w:p w:rsidR="00F6701B" w:rsidRDefault="0002259E">
      <w:pPr>
        <w:numPr>
          <w:ilvl w:val="0"/>
          <w:numId w:val="7"/>
        </w:numPr>
        <w:spacing w:after="199"/>
        <w:ind w:hanging="211"/>
      </w:pPr>
      <w:r>
        <w:t xml:space="preserve">organizovaný trénink (celé hřiště)  </w:t>
      </w:r>
      <w:r>
        <w:tab/>
        <w:t>2</w:t>
      </w:r>
      <w:r w:rsidR="00897327">
        <w:t>5</w:t>
      </w:r>
      <w:r>
        <w:t xml:space="preserve">0,-Kč / hod. (cena za skupinu) </w:t>
      </w:r>
    </w:p>
    <w:p w:rsidR="00F6701B" w:rsidRDefault="0002259E">
      <w:pPr>
        <w:numPr>
          <w:ilvl w:val="0"/>
          <w:numId w:val="7"/>
        </w:numPr>
        <w:spacing w:after="125" w:line="329" w:lineRule="auto"/>
        <w:ind w:hanging="211"/>
      </w:pPr>
      <w:r>
        <w:lastRenderedPageBreak/>
        <w:t>organizovaný trénink (jeden kurt)  1</w:t>
      </w:r>
      <w:r w:rsidR="00897327">
        <w:t>5</w:t>
      </w:r>
      <w:r>
        <w:t xml:space="preserve">0,-Kč / hod. (cena za skupinu) Při týdenních a delších soustředěních s každodenním pronájmem bude cena stanovena dohodou.  </w:t>
      </w:r>
    </w:p>
    <w:p w:rsidR="00F6701B" w:rsidRDefault="0002259E">
      <w:pPr>
        <w:ind w:left="-5"/>
      </w:pPr>
      <w:r>
        <w:t xml:space="preserve">Poznámka:  poplatky za používání v plné výši se počítají za každou započatou hodinu. </w:t>
      </w:r>
    </w:p>
    <w:p w:rsidR="00F6701B" w:rsidRDefault="0002259E">
      <w:pPr>
        <w:pStyle w:val="Nadpis1"/>
        <w:ind w:left="10" w:right="2"/>
      </w:pPr>
      <w:r>
        <w:rPr>
          <w:sz w:val="28"/>
        </w:rPr>
        <w:t xml:space="preserve">čl. 5  </w:t>
      </w:r>
      <w:r>
        <w:t>Další ustanovení</w:t>
      </w:r>
      <w:r>
        <w:rPr>
          <w:u w:val="none"/>
        </w:rPr>
        <w:t xml:space="preserve"> </w:t>
      </w:r>
    </w:p>
    <w:p w:rsidR="00F6701B" w:rsidRDefault="0002259E">
      <w:pPr>
        <w:numPr>
          <w:ilvl w:val="0"/>
          <w:numId w:val="8"/>
        </w:numPr>
        <w:spacing w:after="234"/>
        <w:ind w:hanging="350"/>
      </w:pPr>
      <w:r>
        <w:t xml:space="preserve">Při nedodržování tohoto provozního řádu může správce nebo jiný oprávněný pracovník uživatele z hřiště vykázat. Při neuposlechnutí těchto pokynů budou oprávnění pracovníci informovat policii. </w:t>
      </w:r>
    </w:p>
    <w:p w:rsidR="00D0508C" w:rsidRDefault="00D0508C" w:rsidP="00927964">
      <w:pPr>
        <w:spacing w:after="100" w:afterAutospacing="1" w:line="240" w:lineRule="auto"/>
        <w:ind w:left="0" w:firstLine="0"/>
      </w:pPr>
      <w:r>
        <w:t xml:space="preserve">2. </w:t>
      </w:r>
      <w:r w:rsidR="0002259E">
        <w:t>Kontaktní telefony:</w:t>
      </w:r>
      <w:r>
        <w:tab/>
      </w:r>
      <w:r w:rsidR="0002259E">
        <w:t xml:space="preserve">* </w:t>
      </w:r>
      <w:r>
        <w:t xml:space="preserve">objednávky (pracovní dny od 7.00 do 15.30 hod.) </w:t>
      </w:r>
    </w:p>
    <w:p w:rsidR="00D0508C" w:rsidRDefault="00D0508C" w:rsidP="00927964">
      <w:pPr>
        <w:spacing w:after="100" w:afterAutospacing="1" w:line="240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  <w:r>
        <w:rPr>
          <w:b/>
        </w:rPr>
        <w:t xml:space="preserve">374 722 148 </w:t>
      </w:r>
      <w:r w:rsidRPr="00897327">
        <w:t xml:space="preserve"> nebo</w:t>
      </w:r>
      <w:r>
        <w:t xml:space="preserve"> </w:t>
      </w:r>
      <w:r w:rsidRPr="002508B4">
        <w:rPr>
          <w:b/>
        </w:rPr>
        <w:t>60</w:t>
      </w:r>
      <w:r>
        <w:rPr>
          <w:b/>
        </w:rPr>
        <w:t>5 </w:t>
      </w:r>
      <w:r w:rsidRPr="002508B4">
        <w:rPr>
          <w:b/>
        </w:rPr>
        <w:t>992</w:t>
      </w:r>
      <w:r w:rsidR="00927964">
        <w:rPr>
          <w:b/>
        </w:rPr>
        <w:t> </w:t>
      </w:r>
      <w:r>
        <w:rPr>
          <w:b/>
        </w:rPr>
        <w:t>769</w:t>
      </w:r>
      <w:r w:rsidR="00927964">
        <w:rPr>
          <w:b/>
        </w:rPr>
        <w:t xml:space="preserve">, </w:t>
      </w:r>
      <w:r w:rsidR="00576929">
        <w:rPr>
          <w:b/>
        </w:rPr>
        <w:t>733 539 584</w:t>
      </w:r>
    </w:p>
    <w:p w:rsidR="00F6701B" w:rsidRDefault="00D0508C" w:rsidP="00927964">
      <w:pPr>
        <w:spacing w:after="100" w:afterAutospacing="1" w:line="240" w:lineRule="auto"/>
        <w:ind w:left="2832" w:firstLine="0"/>
      </w:pPr>
      <w:r>
        <w:t xml:space="preserve">* </w:t>
      </w:r>
      <w:r w:rsidR="0002259E">
        <w:t xml:space="preserve">správce areálu </w:t>
      </w:r>
      <w:r w:rsidR="002508B4" w:rsidRPr="002508B4">
        <w:rPr>
          <w:b/>
        </w:rPr>
        <w:t>60</w:t>
      </w:r>
      <w:r w:rsidR="002508B4">
        <w:rPr>
          <w:b/>
        </w:rPr>
        <w:t>5</w:t>
      </w:r>
      <w:r w:rsidR="00A76CFE">
        <w:rPr>
          <w:b/>
        </w:rPr>
        <w:t> </w:t>
      </w:r>
      <w:r w:rsidR="002508B4" w:rsidRPr="002508B4">
        <w:rPr>
          <w:b/>
        </w:rPr>
        <w:t>992</w:t>
      </w:r>
      <w:r w:rsidR="00A76CFE">
        <w:rPr>
          <w:b/>
        </w:rPr>
        <w:t xml:space="preserve"> 769</w:t>
      </w:r>
      <w:r w:rsidR="002508B4">
        <w:t xml:space="preserve"> </w:t>
      </w:r>
      <w:r w:rsidRPr="00897327">
        <w:t>nebo</w:t>
      </w:r>
      <w:r w:rsidR="003F1D3E">
        <w:t xml:space="preserve"> </w:t>
      </w:r>
      <w:r w:rsidR="003F1D3E">
        <w:rPr>
          <w:b/>
        </w:rPr>
        <w:t>733 539 584</w:t>
      </w:r>
    </w:p>
    <w:p w:rsidR="00F6701B" w:rsidRDefault="0002259E" w:rsidP="00927964">
      <w:pPr>
        <w:spacing w:after="100" w:afterAutospacing="1" w:line="240" w:lineRule="auto"/>
        <w:ind w:left="831" w:right="47"/>
        <w:jc w:val="center"/>
      </w:pPr>
      <w:r>
        <w:t xml:space="preserve">* městská policie  </w:t>
      </w:r>
      <w:r>
        <w:rPr>
          <w:b/>
        </w:rPr>
        <w:t>156</w:t>
      </w:r>
      <w:r>
        <w:t xml:space="preserve">,  </w:t>
      </w:r>
      <w:r>
        <w:rPr>
          <w:b/>
        </w:rPr>
        <w:t xml:space="preserve"> 374 722 232 </w:t>
      </w:r>
      <w:r>
        <w:t xml:space="preserve"> </w:t>
      </w:r>
    </w:p>
    <w:p w:rsidR="00F6701B" w:rsidRDefault="0002259E" w:rsidP="00927964">
      <w:pPr>
        <w:spacing w:after="100" w:afterAutospacing="1" w:line="240" w:lineRule="auto"/>
        <w:ind w:left="831"/>
        <w:jc w:val="center"/>
      </w:pPr>
      <w:r>
        <w:t xml:space="preserve">*záchranná služba  </w:t>
      </w:r>
      <w:r>
        <w:rPr>
          <w:b/>
        </w:rPr>
        <w:t>155</w:t>
      </w:r>
      <w:r>
        <w:t xml:space="preserve">,  </w:t>
      </w:r>
      <w:r>
        <w:rPr>
          <w:b/>
        </w:rPr>
        <w:t>374 722 222</w:t>
      </w:r>
      <w:r>
        <w:t xml:space="preserve">  </w:t>
      </w:r>
    </w:p>
    <w:p w:rsidR="00F6701B" w:rsidRDefault="0002259E">
      <w:pPr>
        <w:numPr>
          <w:ilvl w:val="0"/>
          <w:numId w:val="8"/>
        </w:numPr>
        <w:spacing w:after="204"/>
        <w:ind w:hanging="350"/>
      </w:pPr>
      <w:r>
        <w:t xml:space="preserve">Tento provozní řád je vyvěšen v areálu hřiště a na webových stránkách ZŠ Tachov, Hornická 1325, </w:t>
      </w:r>
      <w:hyperlink r:id="rId6">
        <w:r>
          <w:t xml:space="preserve"> </w:t>
        </w:r>
      </w:hyperlink>
      <w:hyperlink r:id="rId7" w:history="1">
        <w:r w:rsidR="00897327" w:rsidRPr="002D5BA7">
          <w:rPr>
            <w:rStyle w:val="Hypertextovodkaz"/>
          </w:rPr>
          <w:t>www.zshornickatc.cz</w:t>
        </w:r>
      </w:hyperlink>
      <w:hyperlink r:id="rId8">
        <w:r>
          <w:t xml:space="preserve"> </w:t>
        </w:r>
      </w:hyperlink>
    </w:p>
    <w:p w:rsidR="00F6701B" w:rsidRDefault="0002259E">
      <w:pPr>
        <w:spacing w:after="236" w:line="259" w:lineRule="auto"/>
        <w:ind w:left="0" w:firstLine="0"/>
        <w:jc w:val="left"/>
      </w:pPr>
      <w:r>
        <w:t xml:space="preserve"> </w:t>
      </w:r>
    </w:p>
    <w:p w:rsidR="00F6701B" w:rsidRDefault="0002259E">
      <w:pPr>
        <w:spacing w:after="208"/>
        <w:ind w:left="-5"/>
      </w:pPr>
      <w:r>
        <w:t xml:space="preserve">V Tachově dne  1. </w:t>
      </w:r>
      <w:r w:rsidR="003F1D3E">
        <w:t>5</w:t>
      </w:r>
      <w:r>
        <w:t>.  20</w:t>
      </w:r>
      <w:r w:rsidR="00897327">
        <w:t>2</w:t>
      </w:r>
      <w:r w:rsidR="003F1D3E">
        <w:t>4</w:t>
      </w:r>
      <w:r>
        <w:t xml:space="preserve">  </w:t>
      </w:r>
    </w:p>
    <w:p w:rsidR="00F6701B" w:rsidRDefault="0002259E">
      <w:pPr>
        <w:spacing w:after="255" w:line="259" w:lineRule="auto"/>
        <w:ind w:left="0" w:firstLine="0"/>
        <w:jc w:val="left"/>
      </w:pPr>
      <w:r>
        <w:t xml:space="preserve"> </w:t>
      </w:r>
    </w:p>
    <w:p w:rsidR="00F6701B" w:rsidRDefault="0002259E">
      <w:pPr>
        <w:spacing w:after="220"/>
        <w:ind w:left="-5"/>
      </w:pPr>
      <w:r>
        <w:t xml:space="preserve">Mgr. Radek Červený, ředitel školy </w:t>
      </w:r>
    </w:p>
    <w:p w:rsidR="00F6701B" w:rsidRDefault="0002259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F6701B" w:rsidSect="00976D46">
      <w:pgSz w:w="11906" w:h="16838"/>
      <w:pgMar w:top="762" w:right="1413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F03"/>
    <w:multiLevelType w:val="hybridMultilevel"/>
    <w:tmpl w:val="BEAC42F6"/>
    <w:lvl w:ilvl="0" w:tplc="6582C68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612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CB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08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248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6C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05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6C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6D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7563E"/>
    <w:multiLevelType w:val="hybridMultilevel"/>
    <w:tmpl w:val="D35ACF08"/>
    <w:lvl w:ilvl="0" w:tplc="1B0CE11E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EA04E5F"/>
    <w:multiLevelType w:val="hybridMultilevel"/>
    <w:tmpl w:val="C9705660"/>
    <w:lvl w:ilvl="0" w:tplc="0CC41A1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09C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09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A0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45B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7A8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644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48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2B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5B3AF2"/>
    <w:multiLevelType w:val="hybridMultilevel"/>
    <w:tmpl w:val="1BDAC24A"/>
    <w:lvl w:ilvl="0" w:tplc="34980BE4">
      <w:start w:val="1"/>
      <w:numFmt w:val="bullet"/>
      <w:lvlText w:val="*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027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1019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AF3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DA20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A07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58CA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4D0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264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2D144C"/>
    <w:multiLevelType w:val="hybridMultilevel"/>
    <w:tmpl w:val="C4BE5B6C"/>
    <w:lvl w:ilvl="0" w:tplc="AFEA4ED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AE8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2CF9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AD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E5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04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62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25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62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D16BCD"/>
    <w:multiLevelType w:val="hybridMultilevel"/>
    <w:tmpl w:val="DA3250F6"/>
    <w:lvl w:ilvl="0" w:tplc="73225ABA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2E2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07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16F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C0A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403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833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4E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024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033FB9"/>
    <w:multiLevelType w:val="hybridMultilevel"/>
    <w:tmpl w:val="A036DAF0"/>
    <w:lvl w:ilvl="0" w:tplc="B3A6646A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85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345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8B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875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AB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E079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4E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E2E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C37CAA"/>
    <w:multiLevelType w:val="hybridMultilevel"/>
    <w:tmpl w:val="CA86258E"/>
    <w:lvl w:ilvl="0" w:tplc="1936AF0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2CC3D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2E386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C0BC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657F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A7E6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6E2A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CFA2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92B00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CE3066"/>
    <w:multiLevelType w:val="hybridMultilevel"/>
    <w:tmpl w:val="E4C4EF14"/>
    <w:lvl w:ilvl="0" w:tplc="74D44BA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03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20D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0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6F1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6E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83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E635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ACE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1B"/>
    <w:rsid w:val="0002259E"/>
    <w:rsid w:val="001F2C4B"/>
    <w:rsid w:val="002508B4"/>
    <w:rsid w:val="002C1508"/>
    <w:rsid w:val="00311D4D"/>
    <w:rsid w:val="003F1D3E"/>
    <w:rsid w:val="00576929"/>
    <w:rsid w:val="007B0F71"/>
    <w:rsid w:val="00897327"/>
    <w:rsid w:val="00927964"/>
    <w:rsid w:val="00976D46"/>
    <w:rsid w:val="00A76CFE"/>
    <w:rsid w:val="00D0508C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49B44-7481-4BCC-89BE-24A60D0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7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8"/>
      <w:ind w:left="27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973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732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ornicka.tach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hornickat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hornicka.tachov.cz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cervra</dc:creator>
  <cp:keywords/>
  <cp:lastModifiedBy>cervra</cp:lastModifiedBy>
  <cp:revision>2</cp:revision>
  <dcterms:created xsi:type="dcterms:W3CDTF">2024-05-10T06:33:00Z</dcterms:created>
  <dcterms:modified xsi:type="dcterms:W3CDTF">2024-05-10T06:33:00Z</dcterms:modified>
</cp:coreProperties>
</file>